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D2" w:rsidRDefault="00372284">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507pt;height:51pt" strokeweight="3pt">
            <v:fill color2="#aaa" type="gradient"/>
            <v:shadow on="t" color="#4d4d4d" opacity="52429f" offset=",3pt"/>
            <v:textpath style="font-family:&quot;Arial Black&quot;;v-text-spacing:78650f;v-text-kern:t" trim="t" fitpath="t" xscale="f" string="Deutsch 4 2013-2014"/>
          </v:shape>
        </w:pict>
      </w:r>
    </w:p>
    <w:p w:rsidR="00FD7C32" w:rsidRDefault="007233C6" w:rsidP="00FD7C32">
      <w:pPr>
        <w:jc w:val="center"/>
        <w:rPr>
          <w:rFonts w:ascii="CatholicSchoolGirls Intl BB" w:hAnsi="CatholicSchoolGirls Intl BB"/>
          <w:sz w:val="96"/>
          <w:szCs w:val="96"/>
        </w:rPr>
      </w:pPr>
      <w:r>
        <w:rPr>
          <w:rFonts w:ascii="CatholicSchoolGirls Intl BB" w:hAnsi="CatholicSchoolGirls Intl BB"/>
          <w:noProof/>
          <w:sz w:val="96"/>
          <w:szCs w:val="96"/>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695960</wp:posOffset>
            </wp:positionV>
            <wp:extent cx="2705100" cy="2762250"/>
            <wp:effectExtent l="209550" t="0" r="26670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705100" cy="27622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roofErr w:type="spellStart"/>
      <w:r w:rsidR="00FD7C32" w:rsidRPr="00FD7C32">
        <w:rPr>
          <w:rFonts w:ascii="CatholicSchoolGirls Intl BB" w:hAnsi="CatholicSchoolGirls Intl BB"/>
          <w:sz w:val="96"/>
          <w:szCs w:val="96"/>
        </w:rPr>
        <w:t>Willkommen</w:t>
      </w:r>
      <w:proofErr w:type="spellEnd"/>
      <w:r w:rsidR="00FD7C32" w:rsidRPr="00FD7C32">
        <w:rPr>
          <w:rFonts w:ascii="CatholicSchoolGirls Intl BB" w:hAnsi="CatholicSchoolGirls Intl BB"/>
          <w:sz w:val="96"/>
          <w:szCs w:val="96"/>
        </w:rPr>
        <w:t xml:space="preserve"> </w:t>
      </w:r>
      <w:proofErr w:type="spellStart"/>
      <w:r w:rsidR="00FD7C32" w:rsidRPr="00FD7C32">
        <w:rPr>
          <w:rFonts w:ascii="CatholicSchoolGirls Intl BB" w:hAnsi="CatholicSchoolGirls Intl BB"/>
          <w:sz w:val="96"/>
          <w:szCs w:val="96"/>
        </w:rPr>
        <w:t>zurück</w:t>
      </w:r>
      <w:proofErr w:type="spellEnd"/>
      <w:r w:rsidR="00FD7C32" w:rsidRPr="00FD7C32">
        <w:rPr>
          <w:rFonts w:ascii="CatholicSchoolGirls Intl BB" w:hAnsi="CatholicSchoolGirls Intl BB"/>
          <w:sz w:val="96"/>
          <w:szCs w:val="96"/>
        </w:rPr>
        <w:t>!!</w:t>
      </w:r>
    </w:p>
    <w:p w:rsidR="00FD7C32" w:rsidRPr="00FD7C32" w:rsidRDefault="007233C6" w:rsidP="00FD7C32">
      <w:pPr>
        <w:rPr>
          <w:rFonts w:ascii="Century Gothic" w:hAnsi="Century Gothic"/>
          <w:sz w:val="24"/>
          <w:szCs w:val="24"/>
          <w:u w:val="single"/>
        </w:rPr>
      </w:pPr>
      <w:r>
        <w:rPr>
          <w:rFonts w:ascii="Century Gothic" w:hAnsi="Century Gothic"/>
          <w:sz w:val="24"/>
          <w:szCs w:val="24"/>
          <w:u w:val="single"/>
        </w:rPr>
        <w:t>Deutsch 4</w:t>
      </w:r>
      <w:r w:rsidR="00FD7C32" w:rsidRPr="00FD7C32">
        <w:rPr>
          <w:rFonts w:ascii="Century Gothic" w:hAnsi="Century Gothic"/>
          <w:sz w:val="24"/>
          <w:szCs w:val="24"/>
          <w:u w:val="single"/>
        </w:rPr>
        <w:t xml:space="preserve"> cover</w:t>
      </w:r>
      <w:r w:rsidR="00256E13">
        <w:rPr>
          <w:rFonts w:ascii="Century Gothic" w:hAnsi="Century Gothic"/>
          <w:sz w:val="24"/>
          <w:szCs w:val="24"/>
          <w:u w:val="single"/>
        </w:rPr>
        <w:t>s</w:t>
      </w:r>
      <w:r w:rsidR="00FD7C32" w:rsidRPr="00FD7C32">
        <w:rPr>
          <w:rFonts w:ascii="Century Gothic" w:hAnsi="Century Gothic"/>
          <w:sz w:val="24"/>
          <w:szCs w:val="24"/>
          <w:u w:val="single"/>
        </w:rPr>
        <w:t xml:space="preserve"> the following topics:</w:t>
      </w:r>
    </w:p>
    <w:p w:rsidR="00FD7C32" w:rsidRDefault="007233C6" w:rsidP="00FD7C32">
      <w:pPr>
        <w:pStyle w:val="ListParagraph"/>
        <w:numPr>
          <w:ilvl w:val="0"/>
          <w:numId w:val="1"/>
        </w:numPr>
        <w:rPr>
          <w:rFonts w:ascii="Century Gothic" w:hAnsi="Century Gothic"/>
          <w:sz w:val="24"/>
          <w:szCs w:val="24"/>
        </w:rPr>
      </w:pPr>
      <w:r>
        <w:rPr>
          <w:rFonts w:ascii="Century Gothic" w:hAnsi="Century Gothic"/>
          <w:sz w:val="24"/>
          <w:szCs w:val="24"/>
        </w:rPr>
        <w:t>Narrative past tense</w:t>
      </w:r>
    </w:p>
    <w:p w:rsidR="007233C6" w:rsidRDefault="007233C6" w:rsidP="00FD7C32">
      <w:pPr>
        <w:pStyle w:val="ListParagraph"/>
        <w:numPr>
          <w:ilvl w:val="0"/>
          <w:numId w:val="1"/>
        </w:numPr>
        <w:rPr>
          <w:rFonts w:ascii="Century Gothic" w:hAnsi="Century Gothic"/>
          <w:sz w:val="24"/>
          <w:szCs w:val="24"/>
        </w:rPr>
      </w:pPr>
      <w:r>
        <w:rPr>
          <w:rFonts w:ascii="Century Gothic" w:hAnsi="Century Gothic"/>
          <w:sz w:val="24"/>
          <w:szCs w:val="24"/>
        </w:rPr>
        <w:t>Adjective endings</w:t>
      </w:r>
    </w:p>
    <w:p w:rsidR="007233C6" w:rsidRDefault="007233C6" w:rsidP="00FD7C32">
      <w:pPr>
        <w:pStyle w:val="ListParagraph"/>
        <w:numPr>
          <w:ilvl w:val="0"/>
          <w:numId w:val="1"/>
        </w:numPr>
        <w:rPr>
          <w:rFonts w:ascii="Century Gothic" w:hAnsi="Century Gothic"/>
          <w:sz w:val="24"/>
          <w:szCs w:val="24"/>
        </w:rPr>
      </w:pPr>
      <w:r>
        <w:rPr>
          <w:rFonts w:ascii="Century Gothic" w:hAnsi="Century Gothic"/>
          <w:sz w:val="24"/>
          <w:szCs w:val="24"/>
        </w:rPr>
        <w:t>Prepositions</w:t>
      </w:r>
    </w:p>
    <w:p w:rsidR="007233C6" w:rsidRDefault="007233C6" w:rsidP="00FD7C32">
      <w:pPr>
        <w:pStyle w:val="ListParagraph"/>
        <w:numPr>
          <w:ilvl w:val="0"/>
          <w:numId w:val="1"/>
        </w:numPr>
        <w:rPr>
          <w:rFonts w:ascii="Century Gothic" w:hAnsi="Century Gothic"/>
          <w:sz w:val="24"/>
          <w:szCs w:val="24"/>
        </w:rPr>
      </w:pPr>
      <w:proofErr w:type="spellStart"/>
      <w:r>
        <w:rPr>
          <w:rFonts w:ascii="Century Gothic" w:hAnsi="Century Gothic"/>
          <w:sz w:val="24"/>
          <w:szCs w:val="24"/>
        </w:rPr>
        <w:t>da</w:t>
      </w:r>
      <w:proofErr w:type="spellEnd"/>
      <w:r>
        <w:rPr>
          <w:rFonts w:ascii="Century Gothic" w:hAnsi="Century Gothic"/>
          <w:sz w:val="24"/>
          <w:szCs w:val="24"/>
        </w:rPr>
        <w:t xml:space="preserve">- &amp; </w:t>
      </w:r>
      <w:proofErr w:type="spellStart"/>
      <w:r>
        <w:rPr>
          <w:rFonts w:ascii="Century Gothic" w:hAnsi="Century Gothic"/>
          <w:sz w:val="24"/>
          <w:szCs w:val="24"/>
        </w:rPr>
        <w:t>wo</w:t>
      </w:r>
      <w:proofErr w:type="spellEnd"/>
      <w:r>
        <w:rPr>
          <w:rFonts w:ascii="Century Gothic" w:hAnsi="Century Gothic"/>
          <w:sz w:val="24"/>
          <w:szCs w:val="24"/>
        </w:rPr>
        <w:t>- compounds</w:t>
      </w:r>
    </w:p>
    <w:p w:rsidR="007233C6" w:rsidRDefault="007233C6" w:rsidP="00FD7C32">
      <w:pPr>
        <w:pStyle w:val="ListParagraph"/>
        <w:numPr>
          <w:ilvl w:val="0"/>
          <w:numId w:val="1"/>
        </w:numPr>
        <w:rPr>
          <w:rFonts w:ascii="Century Gothic" w:hAnsi="Century Gothic"/>
          <w:sz w:val="24"/>
          <w:szCs w:val="24"/>
        </w:rPr>
      </w:pPr>
      <w:r>
        <w:rPr>
          <w:rFonts w:ascii="Century Gothic" w:hAnsi="Century Gothic"/>
          <w:sz w:val="24"/>
          <w:szCs w:val="24"/>
        </w:rPr>
        <w:t>words to get you around a city</w:t>
      </w:r>
    </w:p>
    <w:p w:rsidR="007233C6" w:rsidRDefault="007233C6" w:rsidP="00FD7C32">
      <w:pPr>
        <w:pStyle w:val="ListParagraph"/>
        <w:numPr>
          <w:ilvl w:val="0"/>
          <w:numId w:val="1"/>
        </w:numPr>
        <w:rPr>
          <w:rFonts w:ascii="Century Gothic" w:hAnsi="Century Gothic"/>
          <w:sz w:val="24"/>
          <w:szCs w:val="24"/>
        </w:rPr>
      </w:pPr>
      <w:r>
        <w:rPr>
          <w:rFonts w:ascii="Century Gothic" w:hAnsi="Century Gothic"/>
          <w:sz w:val="24"/>
          <w:szCs w:val="24"/>
        </w:rPr>
        <w:t>story/essay writing</w:t>
      </w:r>
    </w:p>
    <w:p w:rsidR="007233C6" w:rsidRDefault="007233C6" w:rsidP="00FD7C32">
      <w:pPr>
        <w:pStyle w:val="ListParagraph"/>
        <w:numPr>
          <w:ilvl w:val="0"/>
          <w:numId w:val="1"/>
        </w:numPr>
        <w:rPr>
          <w:rFonts w:ascii="Century Gothic" w:hAnsi="Century Gothic"/>
          <w:sz w:val="24"/>
          <w:szCs w:val="24"/>
        </w:rPr>
      </w:pPr>
      <w:r>
        <w:rPr>
          <w:rFonts w:ascii="Century Gothic" w:hAnsi="Century Gothic"/>
          <w:sz w:val="24"/>
          <w:szCs w:val="24"/>
        </w:rPr>
        <w:t>German Literature: fairy tales</w:t>
      </w:r>
    </w:p>
    <w:p w:rsidR="00FD7C32" w:rsidRDefault="00FD7C32" w:rsidP="00FD7C32">
      <w:pPr>
        <w:ind w:left="360"/>
        <w:rPr>
          <w:rFonts w:ascii="Century Gothic" w:hAnsi="Century Gothic"/>
          <w:sz w:val="24"/>
          <w:szCs w:val="24"/>
          <w:u w:val="single"/>
        </w:rPr>
      </w:pPr>
      <w:r>
        <w:rPr>
          <w:rFonts w:ascii="Century Gothic" w:hAnsi="Century Gothic"/>
          <w:sz w:val="24"/>
          <w:szCs w:val="24"/>
          <w:u w:val="single"/>
        </w:rPr>
        <w:t>Classroom Expectations:</w:t>
      </w:r>
    </w:p>
    <w:p w:rsidR="007233C6" w:rsidRPr="007233C6" w:rsidRDefault="007233C6" w:rsidP="00FD7C32">
      <w:pPr>
        <w:ind w:left="360"/>
        <w:rPr>
          <w:rFonts w:ascii="Century Gothic" w:hAnsi="Century Gothic"/>
          <w:sz w:val="24"/>
          <w:szCs w:val="24"/>
        </w:rPr>
      </w:pPr>
      <w:proofErr w:type="spellStart"/>
      <w:r>
        <w:rPr>
          <w:rFonts w:ascii="Century Gothic" w:hAnsi="Century Gothic"/>
          <w:sz w:val="24"/>
          <w:szCs w:val="24"/>
        </w:rPr>
        <w:t>Herzlichen</w:t>
      </w:r>
      <w:proofErr w:type="spellEnd"/>
      <w:r>
        <w:rPr>
          <w:rFonts w:ascii="Century Gothic" w:hAnsi="Century Gothic"/>
          <w:sz w:val="24"/>
          <w:szCs w:val="24"/>
        </w:rPr>
        <w:t xml:space="preserve"> </w:t>
      </w:r>
      <w:proofErr w:type="spellStart"/>
      <w:r>
        <w:rPr>
          <w:rFonts w:ascii="Century Gothic" w:hAnsi="Century Gothic"/>
          <w:sz w:val="24"/>
          <w:szCs w:val="24"/>
        </w:rPr>
        <w:t>Glückwunsch</w:t>
      </w:r>
      <w:proofErr w:type="spellEnd"/>
      <w:r>
        <w:rPr>
          <w:rFonts w:ascii="Century Gothic" w:hAnsi="Century Gothic"/>
          <w:sz w:val="24"/>
          <w:szCs w:val="24"/>
        </w:rPr>
        <w:t xml:space="preserve">! You have made it to an advanced level of German and now it’s time to show me what you can do!  The more we listen to, speak, and write in German, the better we become. You will be writing in your </w:t>
      </w:r>
      <w:proofErr w:type="spellStart"/>
      <w:r>
        <w:rPr>
          <w:rFonts w:ascii="Century Gothic" w:hAnsi="Century Gothic"/>
          <w:sz w:val="24"/>
          <w:szCs w:val="24"/>
        </w:rPr>
        <w:t>fantastisch</w:t>
      </w:r>
      <w:proofErr w:type="spellEnd"/>
      <w:r>
        <w:rPr>
          <w:rFonts w:ascii="Century Gothic" w:hAnsi="Century Gothic"/>
          <w:sz w:val="24"/>
          <w:szCs w:val="24"/>
        </w:rPr>
        <w:t xml:space="preserve"> new journals throughout the term. At the end of the year you will revel in your progress!  You will also promise me to speak auf Deutsch as much as possible by signing this slip and keeping it in your </w:t>
      </w:r>
      <w:proofErr w:type="spellStart"/>
      <w:r>
        <w:rPr>
          <w:rFonts w:ascii="Century Gothic" w:hAnsi="Century Gothic"/>
          <w:sz w:val="24"/>
          <w:szCs w:val="24"/>
        </w:rPr>
        <w:t>Mappe</w:t>
      </w:r>
      <w:proofErr w:type="spellEnd"/>
      <w:r>
        <w:rPr>
          <w:rFonts w:ascii="Century Gothic" w:hAnsi="Century Gothic"/>
          <w:sz w:val="24"/>
          <w:szCs w:val="24"/>
        </w:rPr>
        <w:t>.</w:t>
      </w:r>
    </w:p>
    <w:p w:rsidR="00FD7C32" w:rsidRDefault="00FD7C32" w:rsidP="00FD7C32">
      <w:pPr>
        <w:rPr>
          <w:rFonts w:ascii="Century Gothic" w:hAnsi="Century Gothic"/>
          <w:sz w:val="24"/>
          <w:szCs w:val="24"/>
          <w:u w:val="single"/>
        </w:rPr>
      </w:pPr>
      <w:proofErr w:type="gramStart"/>
      <w:r>
        <w:rPr>
          <w:rFonts w:ascii="Century Gothic" w:hAnsi="Century Gothic"/>
          <w:sz w:val="24"/>
          <w:szCs w:val="24"/>
          <w:u w:val="single"/>
        </w:rPr>
        <w:t>die</w:t>
      </w:r>
      <w:proofErr w:type="gramEnd"/>
      <w:r>
        <w:rPr>
          <w:rFonts w:ascii="Century Gothic" w:hAnsi="Century Gothic"/>
          <w:sz w:val="24"/>
          <w:szCs w:val="24"/>
          <w:u w:val="single"/>
        </w:rPr>
        <w:t xml:space="preserve"> </w:t>
      </w:r>
      <w:proofErr w:type="spellStart"/>
      <w:r>
        <w:rPr>
          <w:rFonts w:ascii="Century Gothic" w:hAnsi="Century Gothic"/>
          <w:sz w:val="24"/>
          <w:szCs w:val="24"/>
          <w:u w:val="single"/>
        </w:rPr>
        <w:t>Noten</w:t>
      </w:r>
      <w:proofErr w:type="spellEnd"/>
      <w:r>
        <w:rPr>
          <w:rFonts w:ascii="Century Gothic" w:hAnsi="Century Gothic"/>
          <w:sz w:val="24"/>
          <w:szCs w:val="24"/>
          <w:u w:val="single"/>
        </w:rPr>
        <w:t>:</w:t>
      </w:r>
    </w:p>
    <w:p w:rsidR="00FD7C32" w:rsidRPr="007A28EF" w:rsidRDefault="00FD7C32" w:rsidP="007A28EF">
      <w:pPr>
        <w:pStyle w:val="ListParagraph"/>
        <w:numPr>
          <w:ilvl w:val="0"/>
          <w:numId w:val="3"/>
        </w:numPr>
        <w:rPr>
          <w:rFonts w:ascii="Century Gothic" w:hAnsi="Century Gothic"/>
          <w:sz w:val="24"/>
          <w:szCs w:val="24"/>
        </w:rPr>
      </w:pPr>
      <w:r w:rsidRPr="007A28EF">
        <w:rPr>
          <w:rFonts w:ascii="Century Gothic" w:hAnsi="Century Gothic"/>
          <w:sz w:val="24"/>
          <w:szCs w:val="24"/>
        </w:rPr>
        <w:t xml:space="preserve">Homework will be taken within a reasonable time if late for ½ </w:t>
      </w:r>
      <w:proofErr w:type="gramStart"/>
      <w:r w:rsidRPr="007A28EF">
        <w:rPr>
          <w:rFonts w:ascii="Century Gothic" w:hAnsi="Century Gothic"/>
          <w:sz w:val="24"/>
          <w:szCs w:val="24"/>
        </w:rPr>
        <w:t>credit</w:t>
      </w:r>
      <w:proofErr w:type="gramEnd"/>
      <w:r w:rsidRPr="007A28EF">
        <w:rPr>
          <w:rFonts w:ascii="Century Gothic" w:hAnsi="Century Gothic"/>
          <w:sz w:val="24"/>
          <w:szCs w:val="24"/>
        </w:rPr>
        <w:t xml:space="preserve">.  Any work handed in that is illegible, </w:t>
      </w:r>
      <w:proofErr w:type="spellStart"/>
      <w:r w:rsidRPr="007A28EF">
        <w:rPr>
          <w:rFonts w:ascii="Century Gothic" w:hAnsi="Century Gothic"/>
          <w:sz w:val="24"/>
          <w:szCs w:val="24"/>
        </w:rPr>
        <w:t>unthoughtful</w:t>
      </w:r>
      <w:proofErr w:type="spellEnd"/>
      <w:r w:rsidRPr="007A28EF">
        <w:rPr>
          <w:rFonts w:ascii="Century Gothic" w:hAnsi="Century Gothic"/>
          <w:sz w:val="24"/>
          <w:szCs w:val="24"/>
        </w:rPr>
        <w:t xml:space="preserve"> or </w:t>
      </w:r>
      <w:r w:rsidR="007A28EF" w:rsidRPr="007A28EF">
        <w:rPr>
          <w:rFonts w:ascii="Century Gothic" w:hAnsi="Century Gothic"/>
          <w:sz w:val="24"/>
          <w:szCs w:val="24"/>
        </w:rPr>
        <w:t xml:space="preserve">simply not up to my expectations will be given back to you to </w:t>
      </w:r>
      <w:r w:rsidR="007A28EF" w:rsidRPr="007233C6">
        <w:rPr>
          <w:rFonts w:ascii="Century Gothic" w:hAnsi="Century Gothic"/>
          <w:b/>
          <w:sz w:val="24"/>
          <w:szCs w:val="24"/>
        </w:rPr>
        <w:t xml:space="preserve">redo </w:t>
      </w:r>
      <w:r w:rsidR="007A28EF" w:rsidRPr="007A28EF">
        <w:rPr>
          <w:rFonts w:ascii="Century Gothic" w:hAnsi="Century Gothic"/>
          <w:sz w:val="24"/>
          <w:szCs w:val="24"/>
        </w:rPr>
        <w:t>for credit.</w:t>
      </w:r>
    </w:p>
    <w:p w:rsidR="007A28EF" w:rsidRPr="007A28EF" w:rsidRDefault="007A28EF" w:rsidP="007A28EF">
      <w:pPr>
        <w:pStyle w:val="ListParagraph"/>
        <w:numPr>
          <w:ilvl w:val="0"/>
          <w:numId w:val="3"/>
        </w:numPr>
        <w:rPr>
          <w:rFonts w:ascii="Century Gothic" w:hAnsi="Century Gothic"/>
          <w:sz w:val="24"/>
          <w:szCs w:val="24"/>
        </w:rPr>
      </w:pPr>
      <w:r w:rsidRPr="007A28EF">
        <w:rPr>
          <w:rFonts w:ascii="Century Gothic" w:hAnsi="Century Gothic"/>
          <w:sz w:val="24"/>
          <w:szCs w:val="24"/>
        </w:rPr>
        <w:t>Projects lose one grade per day late.</w:t>
      </w:r>
    </w:p>
    <w:p w:rsidR="007A28EF" w:rsidRPr="007A28EF" w:rsidRDefault="007A28EF" w:rsidP="007A28EF">
      <w:pPr>
        <w:pStyle w:val="ListParagraph"/>
        <w:numPr>
          <w:ilvl w:val="0"/>
          <w:numId w:val="3"/>
        </w:numPr>
        <w:rPr>
          <w:rFonts w:ascii="Century Gothic" w:hAnsi="Century Gothic"/>
          <w:sz w:val="24"/>
          <w:szCs w:val="24"/>
        </w:rPr>
      </w:pPr>
      <w:r w:rsidRPr="007A28EF">
        <w:rPr>
          <w:rFonts w:ascii="Century Gothic" w:hAnsi="Century Gothic"/>
          <w:sz w:val="24"/>
          <w:szCs w:val="24"/>
        </w:rPr>
        <w:t xml:space="preserve">When absent, you are expected to visit my </w:t>
      </w:r>
      <w:proofErr w:type="spellStart"/>
      <w:r w:rsidRPr="007A28EF">
        <w:rPr>
          <w:rFonts w:ascii="Century Gothic" w:hAnsi="Century Gothic"/>
          <w:sz w:val="24"/>
          <w:szCs w:val="24"/>
        </w:rPr>
        <w:t>weebly</w:t>
      </w:r>
      <w:proofErr w:type="spellEnd"/>
      <w:r w:rsidRPr="007A28EF">
        <w:rPr>
          <w:rFonts w:ascii="Century Gothic" w:hAnsi="Century Gothic"/>
          <w:sz w:val="24"/>
          <w:szCs w:val="24"/>
        </w:rPr>
        <w:t xml:space="preserve"> page to see what we did in class:</w:t>
      </w:r>
    </w:p>
    <w:p w:rsidR="007A28EF" w:rsidRDefault="008C6CB7" w:rsidP="00FD7C32">
      <w:pPr>
        <w:rPr>
          <w:rFonts w:ascii="Century Gothic" w:hAnsi="Century Gothic"/>
          <w:sz w:val="24"/>
          <w:szCs w:val="24"/>
        </w:rPr>
      </w:pPr>
      <w:hyperlink r:id="rId6" w:history="1">
        <w:r w:rsidR="007A28EF" w:rsidRPr="00022844">
          <w:rPr>
            <w:rStyle w:val="Hyperlink"/>
            <w:rFonts w:ascii="Century Gothic" w:hAnsi="Century Gothic"/>
            <w:b/>
            <w:sz w:val="24"/>
            <w:szCs w:val="24"/>
          </w:rPr>
          <w:t>www.frauparenteau.weebly.com</w:t>
        </w:r>
      </w:hyperlink>
      <w:r w:rsidR="007A28EF">
        <w:rPr>
          <w:rFonts w:ascii="Century Gothic" w:hAnsi="Century Gothic"/>
          <w:sz w:val="24"/>
          <w:szCs w:val="24"/>
        </w:rPr>
        <w:t xml:space="preserve">  Click on Deutsch </w:t>
      </w:r>
      <w:r w:rsidR="007233C6">
        <w:rPr>
          <w:rFonts w:ascii="Century Gothic" w:hAnsi="Century Gothic"/>
          <w:sz w:val="24"/>
          <w:szCs w:val="24"/>
        </w:rPr>
        <w:t>4</w:t>
      </w:r>
    </w:p>
    <w:p w:rsidR="007A28EF" w:rsidRDefault="007A28EF" w:rsidP="00FD7C32">
      <w:pPr>
        <w:rPr>
          <w:rFonts w:ascii="Century Gothic" w:hAnsi="Century Gothic"/>
          <w:sz w:val="24"/>
          <w:szCs w:val="24"/>
        </w:rPr>
      </w:pPr>
    </w:p>
    <w:p w:rsidR="007A28EF" w:rsidRDefault="007A28EF" w:rsidP="00FD7C32">
      <w:pPr>
        <w:rPr>
          <w:rFonts w:ascii="Century Gothic" w:hAnsi="Century Gothic"/>
          <w:sz w:val="24"/>
          <w:szCs w:val="24"/>
        </w:rPr>
      </w:pPr>
      <w:r>
        <w:rPr>
          <w:rFonts w:ascii="Century Gothic" w:hAnsi="Century Gothic"/>
          <w:sz w:val="24"/>
          <w:szCs w:val="24"/>
        </w:rPr>
        <w:t>I underst</w:t>
      </w:r>
      <w:r w:rsidR="00256E13">
        <w:rPr>
          <w:rFonts w:ascii="Century Gothic" w:hAnsi="Century Gothic"/>
          <w:sz w:val="24"/>
          <w:szCs w:val="24"/>
        </w:rPr>
        <w:t xml:space="preserve">and Frau </w:t>
      </w:r>
      <w:proofErr w:type="spellStart"/>
      <w:r w:rsidR="00256E13">
        <w:rPr>
          <w:rFonts w:ascii="Century Gothic" w:hAnsi="Century Gothic"/>
          <w:sz w:val="24"/>
          <w:szCs w:val="24"/>
        </w:rPr>
        <w:t>Parenteau’s</w:t>
      </w:r>
      <w:proofErr w:type="spellEnd"/>
      <w:r w:rsidR="00256E13">
        <w:rPr>
          <w:rFonts w:ascii="Century Gothic" w:hAnsi="Century Gothic"/>
          <w:sz w:val="24"/>
          <w:szCs w:val="24"/>
        </w:rPr>
        <w:t xml:space="preserve"> Deutsch </w:t>
      </w:r>
      <w:r w:rsidR="007233C6">
        <w:rPr>
          <w:rFonts w:ascii="Century Gothic" w:hAnsi="Century Gothic"/>
          <w:sz w:val="24"/>
          <w:szCs w:val="24"/>
        </w:rPr>
        <w:t>4</w:t>
      </w:r>
      <w:r>
        <w:rPr>
          <w:rFonts w:ascii="Century Gothic" w:hAnsi="Century Gothic"/>
          <w:sz w:val="24"/>
          <w:szCs w:val="24"/>
        </w:rPr>
        <w:t xml:space="preserve"> Syllabus and agree to comply with it throughout the year.  </w:t>
      </w:r>
    </w:p>
    <w:p w:rsidR="007A28EF" w:rsidRPr="007A28EF" w:rsidRDefault="007A28EF" w:rsidP="00FD7C32">
      <w:pPr>
        <w:rPr>
          <w:rFonts w:ascii="Century Gothic" w:hAnsi="Century Gothic"/>
          <w:sz w:val="24"/>
          <w:szCs w:val="24"/>
        </w:rPr>
      </w:pPr>
      <w:proofErr w:type="spellStart"/>
      <w:r>
        <w:rPr>
          <w:rFonts w:ascii="Century Gothic" w:hAnsi="Century Gothic"/>
          <w:sz w:val="24"/>
          <w:szCs w:val="24"/>
        </w:rPr>
        <w:t>Unterschrift</w:t>
      </w:r>
      <w:proofErr w:type="spellEnd"/>
      <w:r>
        <w:rPr>
          <w:rFonts w:ascii="Century Gothic" w:hAnsi="Century Gothic"/>
          <w:sz w:val="24"/>
          <w:szCs w:val="24"/>
        </w:rPr>
        <w:t>_________________________________________ Datum____________________</w:t>
      </w:r>
    </w:p>
    <w:sectPr w:rsidR="007A28EF" w:rsidRPr="007A28EF" w:rsidSect="00FD7C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tholicSchoolGirls Intl BB">
    <w:panose1 w:val="02000506000000020003"/>
    <w:charset w:val="00"/>
    <w:family w:val="auto"/>
    <w:pitch w:val="variable"/>
    <w:sig w:usb0="80000007" w:usb1="0800000A" w:usb2="14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2975"/>
    <w:multiLevelType w:val="hybridMultilevel"/>
    <w:tmpl w:val="540CE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502227"/>
    <w:multiLevelType w:val="hybridMultilevel"/>
    <w:tmpl w:val="EF4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F1888"/>
    <w:multiLevelType w:val="hybridMultilevel"/>
    <w:tmpl w:val="FC7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7C32"/>
    <w:rsid w:val="0017525F"/>
    <w:rsid w:val="00256E13"/>
    <w:rsid w:val="00372284"/>
    <w:rsid w:val="007233C6"/>
    <w:rsid w:val="007A28EF"/>
    <w:rsid w:val="007E6023"/>
    <w:rsid w:val="008C6CB7"/>
    <w:rsid w:val="009D5FD2"/>
    <w:rsid w:val="00FD7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C32"/>
    <w:pPr>
      <w:ind w:left="720"/>
      <w:contextualSpacing/>
    </w:pPr>
  </w:style>
  <w:style w:type="character" w:styleId="Hyperlink">
    <w:name w:val="Hyperlink"/>
    <w:basedOn w:val="DefaultParagraphFont"/>
    <w:uiPriority w:val="99"/>
    <w:unhideWhenUsed/>
    <w:rsid w:val="007A28EF"/>
    <w:rPr>
      <w:color w:val="0000FF" w:themeColor="hyperlink"/>
      <w:u w:val="single"/>
    </w:rPr>
  </w:style>
  <w:style w:type="paragraph" w:styleId="BalloonText">
    <w:name w:val="Balloon Text"/>
    <w:basedOn w:val="Normal"/>
    <w:link w:val="BalloonTextChar"/>
    <w:uiPriority w:val="99"/>
    <w:semiHidden/>
    <w:unhideWhenUsed/>
    <w:rsid w:val="007A2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uparenteau.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eparenteau</dc:creator>
  <cp:lastModifiedBy>eparenteau</cp:lastModifiedBy>
  <cp:revision>3</cp:revision>
  <cp:lastPrinted>2013-08-29T15:56:00Z</cp:lastPrinted>
  <dcterms:created xsi:type="dcterms:W3CDTF">2012-08-29T17:22:00Z</dcterms:created>
  <dcterms:modified xsi:type="dcterms:W3CDTF">2013-08-29T15:56:00Z</dcterms:modified>
</cp:coreProperties>
</file>